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B1033"/>
        </w:rPr>
        <w:t>AI Challenge – ulazni materijali</w:t>
      </w:r>
    </w:p>
    <w:p>
      <w:r>
        <w:t>AI Akademija · Uvod u AI · završni projekt. Tvrtke, osobe i brojke su izmišljene i služe samo za učenje.</w:t>
      </w:r>
    </w:p>
    <w:p>
      <w:pPr>
        <w:pStyle w:val="Heading2"/>
      </w:pPr>
      <w:r>
        <w:rPr>
          <w:color w:val="0B1033"/>
        </w:rPr>
        <w:t>1. E-mail kupca</w:t>
      </w:r>
    </w:p>
    <w:p>
      <w:r>
        <w:t>Od: Petra Marić, voditeljica nabave, Hotel Lavanda, Split</w:t>
      </w:r>
    </w:p>
    <w:p>
      <w:r>
        <w:t>Predmet: Ponovno kašnjenje kave</w:t>
      </w:r>
    </w:p>
    <w:p>
      <w:r>
        <w:t>Poštovani,</w:t>
      </w:r>
    </w:p>
    <w:p>
      <w:r>
        <w:t>ovo je već treći put ovog mjeseca da vaša isporuka kasni. Zadnja je stigla tek u ponedjeljak umjesto u petak, pa smo vikend preživjeli na kavi iz trgovine. Gosti su to primijetili.</w:t>
      </w:r>
    </w:p>
    <w:p>
      <w:r>
        <w:t>Molim objašnjenje što se događa. Smatram da nam pripada popust od 20 % na listopadske isporuke. Također trebamo vašu ponudu za sezonu 2027. – ako se ovo nastavi, razmotrit ćemo drugog dobavljača.</w:t>
      </w:r>
    </w:p>
    <w:p>
      <w:r>
        <w:t>Lijep pozdrav,</w:t>
      </w:r>
    </w:p>
    <w:p>
      <w:r>
        <w:t>Petra Marić</w:t>
      </w:r>
    </w:p>
    <w:p>
      <w:pPr>
        <w:pStyle w:val="Heading2"/>
      </w:pPr>
      <w:r>
        <w:rPr>
          <w:color w:val="0B1033"/>
        </w:rPr>
        <w:t>2. Interni izvještaj: isporuke Hotelu Lavanda, listopad 2026.</w:t>
      </w:r>
    </w:p>
    <w:p>
      <w:r>
        <w:t>U listopadu je Hotelu Lavanda isporučeno 9 narudžbi ukupne vrijednosti 5.682 € (bez PDV-a).</w:t>
      </w:r>
    </w:p>
    <w:p>
      <w:r>
        <w:t>Kasnile su 3 isporuke, ukupno 6 dana. Najdulje kašnjenje bilo je 3 dana (planirano 9. 10., isporučeno 12. 10.).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Planirano</w:t>
            </w:r>
          </w:p>
        </w:tc>
        <w:tc>
          <w:tcPr>
            <w:tcW w:type="dxa" w:w="2160"/>
          </w:tcPr>
          <w:p>
            <w:r>
              <w:t>Isporučeno</w:t>
            </w:r>
          </w:p>
        </w:tc>
        <w:tc>
          <w:tcPr>
            <w:tcW w:type="dxa" w:w="2160"/>
          </w:tcPr>
          <w:p>
            <w:r>
              <w:t>Kašnjenje (dana)</w:t>
            </w:r>
          </w:p>
        </w:tc>
        <w:tc>
          <w:tcPr>
            <w:tcW w:type="dxa" w:w="2160"/>
          </w:tcPr>
          <w:p>
            <w:r>
              <w:t>Uzrok</w:t>
            </w:r>
          </w:p>
        </w:tc>
      </w:tr>
      <w:tr>
        <w:tc>
          <w:tcPr>
            <w:tcW w:type="dxa" w:w="2160"/>
          </w:tcPr>
          <w:p>
            <w:r>
              <w:t>9. 10. 2026.</w:t>
            </w:r>
          </w:p>
        </w:tc>
        <w:tc>
          <w:tcPr>
            <w:tcW w:type="dxa" w:w="2160"/>
          </w:tcPr>
          <w:p>
            <w:r>
              <w:t>12. 10. 2026.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kvar pržilice</w:t>
            </w:r>
          </w:p>
        </w:tc>
      </w:tr>
      <w:tr>
        <w:tc>
          <w:tcPr>
            <w:tcW w:type="dxa" w:w="2160"/>
          </w:tcPr>
          <w:p>
            <w:r>
              <w:t>13. 10. 2026.</w:t>
            </w:r>
          </w:p>
        </w:tc>
        <w:tc>
          <w:tcPr>
            <w:tcW w:type="dxa" w:w="2160"/>
          </w:tcPr>
          <w:p>
            <w:r>
              <w:t>15. 10. 2026.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kvar pržilice (zaostatak)</w:t>
            </w:r>
          </w:p>
        </w:tc>
      </w:tr>
      <w:tr>
        <w:tc>
          <w:tcPr>
            <w:tcW w:type="dxa" w:w="2160"/>
          </w:tcPr>
          <w:p>
            <w:r>
              <w:t>21. 10. 2026.</w:t>
            </w:r>
          </w:p>
        </w:tc>
        <w:tc>
          <w:tcPr>
            <w:tcW w:type="dxa" w:w="2160"/>
          </w:tcPr>
          <w:p>
            <w:r>
              <w:t>22. 10. 2026.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prijevoznik</w:t>
            </w:r>
          </w:p>
        </w:tc>
      </w:tr>
    </w:tbl>
    <w:p>
      <w:r>
        <w:t>Uzroci: kvar pržilice od 8. do 10. listopada (dvije isporuke) i kašnjenje prijevoznika 21. listopada (jedna isporuka). Narudžbe hotela stigle su na vrijeme.</w:t>
      </w:r>
    </w:p>
    <w:p>
      <w:r>
        <w:t>Mjere: od 1. studenoga imamo rezervnu pržilicu, a za Split je ugovoren drugi prijevoznik.</w:t>
      </w:r>
    </w:p>
    <w:p>
      <w:pPr>
        <w:pStyle w:val="Heading2"/>
      </w:pPr>
      <w:r>
        <w:rPr>
          <w:color w:val="0B1033"/>
        </w:rPr>
        <w:t>3. Izvadak iz ugovora s Hotelom Lavanda</w:t>
      </w:r>
    </w:p>
    <w:p>
      <w:r>
        <w:t>Članak 4. Dobavljač isporučuje robu najkasnije 2 radna dana od primitka narudžbe.</w:t>
      </w:r>
    </w:p>
    <w:p>
      <w:r>
        <w:t>Članak 7. Za svaki dan kašnjenja dulji od 2 dana kupac ima pravo na ugovornu kaznu od 2 % vrijednosti zakašnjele isporuke.</w:t>
      </w:r>
    </w:p>
    <w:p>
      <w:r>
        <w:t>Članak 9. Cijene se usklađuju jednom godišnje, pisanim dogovorom do 1. prosinca za sljedeću godinu.</w:t>
      </w:r>
    </w:p>
    <w:p>
      <w:pPr>
        <w:pStyle w:val="Heading2"/>
      </w:pPr>
      <w:r>
        <w:rPr>
          <w:color w:val="0B1033"/>
        </w:rPr>
        <w:t>4. Nacrt odgovora kolege (napisan uz AI – provjeri ga)</w:t>
      </w:r>
    </w:p>
    <w:p>
      <w:r>
        <w:t>„Poštovana gospođo Marić, žao nam je zbog neugodnosti. U listopadu je kasnila samo jedna isporuka. Prema ugovoru isporučujemo najkasnije 2 radna dana od narudžbe. Prema ugovoru imate pravo na 20 % popusta, koji ćemo vam odobriti. Kašnjenje je nastalo jer je vaša narudžba stigla kasno. Od 1. studenoga imamo rezervnu pržilicu. Vaš smo dobavljač od 2019. i ovo se više nikad neće dogoditi.”</w:t>
      </w:r>
    </w:p>
    <w:p>
      <w:r>
        <w:t>Tvrdnje za provjeru:</w:t>
      </w:r>
    </w:p>
    <w:p>
      <w:r>
        <w:t>1. „U listopadu je kasnila samo jedna isporuka.”</w:t>
      </w:r>
    </w:p>
    <w:p>
      <w:r>
        <w:t>2. „Ugovor predviđa isporuku najkasnije 2 radna dana od narudžbe.”</w:t>
      </w:r>
    </w:p>
    <w:p>
      <w:r>
        <w:t>3. „Hotelu pripada popust od 20 % prema ugovoru.”</w:t>
      </w:r>
    </w:p>
    <w:p>
      <w:r>
        <w:t>4. „Kašnjenje je uzrokovao hotel jer je kasno poslao narudžbu.”</w:t>
      </w:r>
    </w:p>
    <w:p>
      <w:r>
        <w:t>5. „Od 1. 11. imamo rezervnu pržilicu.”</w:t>
      </w:r>
    </w:p>
    <w:p>
      <w:r>
        <w:t>6. „Vaš smo dobavljač od 2019.”</w:t>
      </w:r>
    </w:p>
    <w:p>
      <w:pPr>
        <w:pStyle w:val="Heading2"/>
      </w:pPr>
      <w:r>
        <w:rPr>
          <w:color w:val="0B1033"/>
        </w:rPr>
        <w:t>5. Natuknice direktora – što smijemo ponuditi</w:t>
      </w:r>
    </w:p>
    <w:p>
      <w:pPr>
        <w:pStyle w:val="ListBullet"/>
      </w:pPr>
      <w:r>
        <w:t>10 % popusta na studenu narudžbu.</w:t>
      </w:r>
    </w:p>
    <w:p>
      <w:pPr>
        <w:pStyle w:val="ListBullet"/>
      </w:pPr>
      <w:r>
        <w:t>Besplatna hitna dostava do kraja 2026.</w:t>
      </w:r>
    </w:p>
    <w:p>
      <w:pPr>
        <w:pStyle w:val="ListBullet"/>
      </w:pPr>
      <w:r>
        <w:t>Sastanak o ponudi za 2027.: utorak 3. 11. u 10 h ili četvrtak 5. 11. u 14 h.</w:t>
      </w:r>
    </w:p>
    <w:p>
      <w:pPr>
        <w:pStyle w:val="ListBullet"/>
      </w:pPr>
      <w:r>
        <w:t>NE nudimo: popust od 20 %, promjene cijena za 2027. prije sastanka, obećanje da se kašnjenje „nikad neće ponoviti”.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